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965F8" w14:textId="77777777" w:rsidR="0007662C" w:rsidRPr="004C31D7" w:rsidRDefault="004C31D7" w:rsidP="004C31D7">
      <w:pPr>
        <w:ind w:hanging="284"/>
      </w:pPr>
      <w:r>
        <w:rPr>
          <w:noProof/>
          <w:lang w:val="fr-FR" w:eastAsia="fr-FR"/>
        </w:rPr>
        <w:drawing>
          <wp:inline distT="0" distB="0" distL="0" distR="0" wp14:anchorId="0C6052C9" wp14:editId="6654B059">
            <wp:extent cx="2099462" cy="1037842"/>
            <wp:effectExtent l="0" t="0" r="0" b="0"/>
            <wp:docPr id="1" name="Image 1" descr="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t="26651" b="26651"/>
                    <a:stretch>
                      <a:fillRect/>
                    </a:stretch>
                  </pic:blipFill>
                  <pic:spPr bwMode="auto">
                    <a:xfrm>
                      <a:off x="0" y="0"/>
                      <a:ext cx="2102327" cy="1039258"/>
                    </a:xfrm>
                    <a:prstGeom prst="rect">
                      <a:avLst/>
                    </a:prstGeom>
                    <a:noFill/>
                    <a:ln>
                      <a:noFill/>
                    </a:ln>
                  </pic:spPr>
                </pic:pic>
              </a:graphicData>
            </a:graphic>
          </wp:inline>
        </w:drawing>
      </w:r>
    </w:p>
    <w:p w14:paraId="35D9CB7D" w14:textId="77777777" w:rsidR="004C31D7" w:rsidRDefault="004C31D7" w:rsidP="004C31D7">
      <w:pPr>
        <w:ind w:hanging="284"/>
      </w:pPr>
    </w:p>
    <w:p w14:paraId="7F603F91" w14:textId="77777777" w:rsidR="004C31D7" w:rsidRDefault="004C31D7" w:rsidP="004C31D7">
      <w:pPr>
        <w:ind w:hanging="284"/>
        <w:jc w:val="center"/>
        <w:rPr>
          <w:rFonts w:cstheme="minorHAnsi"/>
          <w:b/>
          <w:color w:val="1F497D" w:themeColor="text2"/>
          <w:sz w:val="40"/>
          <w:szCs w:val="40"/>
        </w:rPr>
      </w:pPr>
      <w:r w:rsidRPr="004C31D7">
        <w:rPr>
          <w:rFonts w:cstheme="minorHAnsi"/>
          <w:b/>
          <w:color w:val="1F497D" w:themeColor="text2"/>
          <w:sz w:val="40"/>
          <w:szCs w:val="40"/>
        </w:rPr>
        <w:t>OFFRE  D’EMPLOI</w:t>
      </w:r>
    </w:p>
    <w:p w14:paraId="2E7FC974" w14:textId="1CE8ED7D" w:rsidR="00295D6E" w:rsidRDefault="004C31D7" w:rsidP="00DA382D">
      <w:pPr>
        <w:ind w:left="-142"/>
        <w:rPr>
          <w:rFonts w:ascii="Times New Roman" w:hAnsi="Times New Roman" w:cs="Times New Roman"/>
          <w:i/>
          <w:sz w:val="28"/>
          <w:szCs w:val="28"/>
        </w:rPr>
      </w:pPr>
      <w:r w:rsidRPr="004C31D7">
        <w:rPr>
          <w:rFonts w:ascii="Times New Roman" w:hAnsi="Times New Roman" w:cs="Times New Roman"/>
          <w:i/>
          <w:sz w:val="28"/>
          <w:szCs w:val="28"/>
        </w:rPr>
        <w:t xml:space="preserve">La Plate-forme de Concertation en Santé Mentale de la Province de </w:t>
      </w:r>
      <w:r>
        <w:rPr>
          <w:rFonts w:ascii="Times New Roman" w:hAnsi="Times New Roman" w:cs="Times New Roman"/>
          <w:i/>
          <w:sz w:val="28"/>
          <w:szCs w:val="28"/>
        </w:rPr>
        <w:t>Luxembourg</w:t>
      </w:r>
      <w:r>
        <w:rPr>
          <w:rFonts w:ascii="Times New Roman" w:hAnsi="Times New Roman" w:cs="Times New Roman"/>
          <w:i/>
          <w:sz w:val="28"/>
          <w:szCs w:val="28"/>
        </w:rPr>
        <w:br/>
        <w:t>lance un appel à candidature pour la fonction de :</w:t>
      </w:r>
    </w:p>
    <w:p w14:paraId="776028A0" w14:textId="77777777" w:rsidR="00295D6E" w:rsidRPr="00295D6E" w:rsidRDefault="00295D6E" w:rsidP="00DA382D">
      <w:pPr>
        <w:spacing w:line="240" w:lineRule="auto"/>
        <w:ind w:left="-142"/>
        <w:rPr>
          <w:rFonts w:ascii="Times New Roman" w:hAnsi="Times New Roman" w:cs="Times New Roman"/>
          <w:b/>
          <w:color w:val="1F497D" w:themeColor="text2"/>
          <w:sz w:val="40"/>
          <w:szCs w:val="40"/>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sidRPr="00295D6E">
        <w:rPr>
          <w:rFonts w:ascii="Times New Roman" w:hAnsi="Times New Roman" w:cs="Times New Roman"/>
          <w:b/>
          <w:color w:val="1F497D" w:themeColor="text2"/>
          <w:sz w:val="40"/>
          <w:szCs w:val="40"/>
        </w:rPr>
        <w:t>Assistante sociale</w:t>
      </w:r>
    </w:p>
    <w:p w14:paraId="3F0378E3" w14:textId="77777777" w:rsidR="00295D6E" w:rsidRPr="00295D6E" w:rsidRDefault="00295D6E" w:rsidP="00295D6E">
      <w:pPr>
        <w:spacing w:line="120" w:lineRule="auto"/>
        <w:ind w:left="-142"/>
        <w:rPr>
          <w:rFonts w:ascii="Times New Roman" w:hAnsi="Times New Roman" w:cs="Times New Roman"/>
          <w:b/>
          <w:color w:val="1F497D" w:themeColor="text2"/>
          <w:sz w:val="40"/>
          <w:szCs w:val="40"/>
        </w:rPr>
      </w:pPr>
      <w:r w:rsidRPr="00295D6E">
        <w:rPr>
          <w:rFonts w:ascii="Times New Roman" w:hAnsi="Times New Roman" w:cs="Times New Roman"/>
          <w:b/>
          <w:color w:val="1F497D" w:themeColor="text2"/>
          <w:sz w:val="40"/>
          <w:szCs w:val="40"/>
        </w:rPr>
        <w:tab/>
      </w:r>
      <w:r w:rsidRPr="00295D6E">
        <w:rPr>
          <w:rFonts w:ascii="Times New Roman" w:hAnsi="Times New Roman" w:cs="Times New Roman"/>
          <w:b/>
          <w:color w:val="1F497D" w:themeColor="text2"/>
          <w:sz w:val="40"/>
          <w:szCs w:val="40"/>
        </w:rPr>
        <w:tab/>
      </w:r>
      <w:r w:rsidRPr="00295D6E">
        <w:rPr>
          <w:rFonts w:ascii="Times New Roman" w:hAnsi="Times New Roman" w:cs="Times New Roman"/>
          <w:b/>
          <w:color w:val="1F497D" w:themeColor="text2"/>
          <w:sz w:val="40"/>
          <w:szCs w:val="40"/>
        </w:rPr>
        <w:tab/>
      </w:r>
      <w:r w:rsidRPr="00295D6E">
        <w:rPr>
          <w:rFonts w:ascii="Times New Roman" w:hAnsi="Times New Roman" w:cs="Times New Roman"/>
          <w:b/>
          <w:color w:val="1F497D" w:themeColor="text2"/>
          <w:sz w:val="40"/>
          <w:szCs w:val="40"/>
        </w:rPr>
        <w:tab/>
      </w:r>
      <w:r w:rsidRPr="00295D6E">
        <w:rPr>
          <w:rFonts w:ascii="Times New Roman" w:hAnsi="Times New Roman" w:cs="Times New Roman"/>
          <w:b/>
          <w:color w:val="1F497D" w:themeColor="text2"/>
          <w:sz w:val="40"/>
          <w:szCs w:val="40"/>
        </w:rPr>
        <w:tab/>
      </w:r>
      <w:r>
        <w:rPr>
          <w:rFonts w:ascii="Times New Roman" w:hAnsi="Times New Roman" w:cs="Times New Roman"/>
          <w:b/>
          <w:color w:val="1F497D" w:themeColor="text2"/>
          <w:sz w:val="40"/>
          <w:szCs w:val="40"/>
        </w:rPr>
        <w:tab/>
      </w:r>
      <w:r>
        <w:rPr>
          <w:rFonts w:ascii="Times New Roman" w:hAnsi="Times New Roman" w:cs="Times New Roman"/>
          <w:b/>
          <w:color w:val="1F497D" w:themeColor="text2"/>
          <w:sz w:val="40"/>
          <w:szCs w:val="40"/>
        </w:rPr>
        <w:tab/>
        <w:t xml:space="preserve">   </w:t>
      </w:r>
      <w:r w:rsidRPr="00295D6E">
        <w:rPr>
          <w:rFonts w:ascii="Times New Roman" w:hAnsi="Times New Roman" w:cs="Times New Roman"/>
          <w:b/>
          <w:color w:val="1F497D" w:themeColor="text2"/>
          <w:sz w:val="40"/>
          <w:szCs w:val="40"/>
        </w:rPr>
        <w:t>ou</w:t>
      </w:r>
    </w:p>
    <w:p w14:paraId="03417290" w14:textId="77777777" w:rsidR="004C31D7" w:rsidRDefault="004C31D7" w:rsidP="00DA382D">
      <w:pPr>
        <w:spacing w:line="240" w:lineRule="auto"/>
        <w:ind w:left="-142"/>
        <w:rPr>
          <w:rFonts w:ascii="Times New Roman" w:hAnsi="Times New Roman" w:cs="Times New Roman"/>
          <w:b/>
          <w:color w:val="1F497D" w:themeColor="text2"/>
          <w:sz w:val="40"/>
          <w:szCs w:val="40"/>
        </w:rPr>
      </w:pPr>
      <w:r>
        <w:rPr>
          <w:rFonts w:ascii="Times New Roman" w:hAnsi="Times New Roman" w:cs="Times New Roman"/>
          <w:b/>
          <w:color w:val="1F497D" w:themeColor="text2"/>
          <w:sz w:val="40"/>
          <w:szCs w:val="40"/>
        </w:rPr>
        <w:t xml:space="preserve">                     </w:t>
      </w:r>
      <w:r w:rsidR="00C95679">
        <w:rPr>
          <w:rFonts w:ascii="Times New Roman" w:hAnsi="Times New Roman" w:cs="Times New Roman"/>
          <w:b/>
          <w:color w:val="1F497D" w:themeColor="text2"/>
          <w:sz w:val="40"/>
          <w:szCs w:val="40"/>
        </w:rPr>
        <w:t xml:space="preserve">Assistant/e </w:t>
      </w:r>
      <w:r w:rsidR="00626799">
        <w:rPr>
          <w:rFonts w:ascii="Times New Roman" w:hAnsi="Times New Roman" w:cs="Times New Roman"/>
          <w:b/>
          <w:color w:val="1F497D" w:themeColor="text2"/>
          <w:sz w:val="40"/>
          <w:szCs w:val="40"/>
        </w:rPr>
        <w:t>administrati</w:t>
      </w:r>
      <w:r w:rsidR="009D50EC">
        <w:rPr>
          <w:rFonts w:ascii="Times New Roman" w:hAnsi="Times New Roman" w:cs="Times New Roman"/>
          <w:b/>
          <w:color w:val="1F497D" w:themeColor="text2"/>
          <w:sz w:val="40"/>
          <w:szCs w:val="40"/>
        </w:rPr>
        <w:t>f/</w:t>
      </w:r>
      <w:r w:rsidR="00626799">
        <w:rPr>
          <w:rFonts w:ascii="Times New Roman" w:hAnsi="Times New Roman" w:cs="Times New Roman"/>
          <w:b/>
          <w:color w:val="1F497D" w:themeColor="text2"/>
          <w:sz w:val="40"/>
          <w:szCs w:val="40"/>
        </w:rPr>
        <w:t>ve</w:t>
      </w:r>
      <w:r>
        <w:rPr>
          <w:rFonts w:ascii="Times New Roman" w:hAnsi="Times New Roman" w:cs="Times New Roman"/>
          <w:b/>
          <w:color w:val="1F497D" w:themeColor="text2"/>
          <w:sz w:val="40"/>
          <w:szCs w:val="40"/>
        </w:rPr>
        <w:t xml:space="preserve"> (1/2  ETP)</w:t>
      </w:r>
    </w:p>
    <w:p w14:paraId="00D4A67A" w14:textId="77777777" w:rsidR="00295D6E" w:rsidRDefault="00295D6E" w:rsidP="00295D6E">
      <w:pPr>
        <w:spacing w:line="120" w:lineRule="auto"/>
        <w:ind w:left="-142"/>
        <w:rPr>
          <w:rFonts w:ascii="Times New Roman" w:hAnsi="Times New Roman" w:cs="Times New Roman"/>
          <w:b/>
          <w:color w:val="1F497D" w:themeColor="text2"/>
          <w:sz w:val="40"/>
          <w:szCs w:val="40"/>
        </w:rPr>
      </w:pPr>
    </w:p>
    <w:p w14:paraId="79035795" w14:textId="77777777" w:rsidR="004C31D7" w:rsidRDefault="004C31D7" w:rsidP="004C31D7">
      <w:pPr>
        <w:ind w:left="-142"/>
        <w:rPr>
          <w:rFonts w:ascii="Times New Roman" w:hAnsi="Times New Roman" w:cs="Times New Roman"/>
          <w:b/>
          <w:color w:val="1F497D" w:themeColor="text2"/>
          <w:sz w:val="28"/>
          <w:szCs w:val="28"/>
        </w:rPr>
      </w:pPr>
      <w:r w:rsidRPr="004C31D7">
        <w:rPr>
          <w:rFonts w:ascii="Times New Roman" w:hAnsi="Times New Roman" w:cs="Times New Roman"/>
          <w:b/>
          <w:color w:val="1F497D" w:themeColor="text2"/>
          <w:sz w:val="28"/>
          <w:szCs w:val="28"/>
        </w:rPr>
        <w:t>Missions</w:t>
      </w:r>
      <w:r>
        <w:rPr>
          <w:rFonts w:ascii="Times New Roman" w:hAnsi="Times New Roman" w:cs="Times New Roman"/>
          <w:b/>
          <w:color w:val="1F497D" w:themeColor="text2"/>
          <w:sz w:val="28"/>
          <w:szCs w:val="28"/>
        </w:rPr>
        <w:t> :</w:t>
      </w:r>
    </w:p>
    <w:p w14:paraId="1043E7FC" w14:textId="77777777" w:rsidR="004C31D7" w:rsidRDefault="004C31D7" w:rsidP="004C31D7">
      <w:pPr>
        <w:ind w:left="-142"/>
        <w:rPr>
          <w:rFonts w:ascii="Times New Roman" w:hAnsi="Times New Roman" w:cs="Times New Roman"/>
          <w:sz w:val="24"/>
          <w:szCs w:val="24"/>
        </w:rPr>
      </w:pPr>
      <w:r>
        <w:rPr>
          <w:rFonts w:ascii="Times New Roman" w:hAnsi="Times New Roman" w:cs="Times New Roman"/>
          <w:sz w:val="24"/>
          <w:szCs w:val="24"/>
        </w:rPr>
        <w:t xml:space="preserve">La mission de coordination de la Plate-forme de Concertation en Santé Mentale s’inscrit dans le  </w:t>
      </w:r>
      <w:r w:rsidR="00FD4CCD">
        <w:rPr>
          <w:rFonts w:ascii="Times New Roman" w:hAnsi="Times New Roman" w:cs="Times New Roman"/>
          <w:sz w:val="24"/>
          <w:szCs w:val="24"/>
        </w:rPr>
        <w:t>cadre de la législation qui confie</w:t>
      </w:r>
      <w:r>
        <w:rPr>
          <w:rFonts w:ascii="Times New Roman" w:hAnsi="Times New Roman" w:cs="Times New Roman"/>
          <w:sz w:val="24"/>
          <w:szCs w:val="24"/>
        </w:rPr>
        <w:t xml:space="preserve"> aux Plates</w:t>
      </w:r>
      <w:r w:rsidR="00FD4CCD">
        <w:rPr>
          <w:rFonts w:ascii="Times New Roman" w:hAnsi="Times New Roman" w:cs="Times New Roman"/>
          <w:sz w:val="24"/>
          <w:szCs w:val="24"/>
        </w:rPr>
        <w:t xml:space="preserve">-formes de Concertation la mission de développer la concertation entre les institutions et services impliqués dans les soins de santé mentale, en vue de mieux répondre aux besoins de la population et d’améliorer la qualité des soins. </w:t>
      </w:r>
    </w:p>
    <w:p w14:paraId="182774C2" w14:textId="77777777" w:rsidR="00FD4CCD" w:rsidRDefault="00FD4CCD" w:rsidP="004C31D7">
      <w:pPr>
        <w:ind w:left="-142"/>
        <w:rPr>
          <w:rFonts w:ascii="Times New Roman" w:hAnsi="Times New Roman" w:cs="Times New Roman"/>
          <w:sz w:val="24"/>
          <w:szCs w:val="24"/>
        </w:rPr>
      </w:pPr>
      <w:r>
        <w:rPr>
          <w:rFonts w:ascii="Times New Roman" w:hAnsi="Times New Roman" w:cs="Times New Roman"/>
          <w:sz w:val="24"/>
          <w:szCs w:val="24"/>
        </w:rPr>
        <w:t>Dans ce contexte, la fonction de coordination joue un rôle :</w:t>
      </w:r>
    </w:p>
    <w:p w14:paraId="3CB6F185" w14:textId="77777777" w:rsidR="00FD4CCD" w:rsidRDefault="00FD4CCD" w:rsidP="00FD4CCD">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 xml:space="preserve">de facilitation de la concertation par la coordination et l’accompagnement des groupes de travail </w:t>
      </w:r>
    </w:p>
    <w:p w14:paraId="515C5A40" w14:textId="77777777" w:rsidR="00FD4CCD" w:rsidRDefault="00FD4CCD" w:rsidP="00FD4CCD">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d’organisation de la concertation par groupes cibles</w:t>
      </w:r>
    </w:p>
    <w:p w14:paraId="5EFF2868" w14:textId="77777777" w:rsidR="00FD4CCD" w:rsidRDefault="00FD4CCD" w:rsidP="00FD4CCD">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 xml:space="preserve">de mise en œuvre de la politique et des décisions prises par le </w:t>
      </w:r>
      <w:r w:rsidR="00B146E8">
        <w:rPr>
          <w:rFonts w:ascii="Times New Roman" w:hAnsi="Times New Roman" w:cs="Times New Roman"/>
          <w:sz w:val="24"/>
          <w:szCs w:val="24"/>
        </w:rPr>
        <w:t>Conseil d’A</w:t>
      </w:r>
      <w:r>
        <w:rPr>
          <w:rFonts w:ascii="Times New Roman" w:hAnsi="Times New Roman" w:cs="Times New Roman"/>
          <w:sz w:val="24"/>
          <w:szCs w:val="24"/>
        </w:rPr>
        <w:t>dministration de la Plate-forme</w:t>
      </w:r>
      <w:r w:rsidR="00B146E8">
        <w:rPr>
          <w:rFonts w:ascii="Times New Roman" w:hAnsi="Times New Roman" w:cs="Times New Roman"/>
          <w:sz w:val="24"/>
          <w:szCs w:val="24"/>
        </w:rPr>
        <w:t>, en synergie avec la présidence et le bureau du Conseil d’Administration</w:t>
      </w:r>
    </w:p>
    <w:p w14:paraId="7DBE11D7" w14:textId="3D2E1F63" w:rsidR="00FD4CCD" w:rsidRDefault="00FD4CCD" w:rsidP="00FD4CCD">
      <w:pPr>
        <w:pStyle w:val="Paragraphedeliste"/>
        <w:numPr>
          <w:ilvl w:val="0"/>
          <w:numId w:val="1"/>
        </w:numPr>
        <w:rPr>
          <w:rFonts w:ascii="Times New Roman" w:hAnsi="Times New Roman" w:cs="Times New Roman"/>
          <w:sz w:val="24"/>
          <w:szCs w:val="24"/>
        </w:rPr>
      </w:pP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diffusion d</w:t>
      </w:r>
      <w:r w:rsidR="00DA382D">
        <w:rPr>
          <w:rFonts w:ascii="Times New Roman" w:hAnsi="Times New Roman" w:cs="Times New Roman"/>
          <w:sz w:val="24"/>
          <w:szCs w:val="24"/>
        </w:rPr>
        <w:t>’</w:t>
      </w:r>
      <w:r>
        <w:rPr>
          <w:rFonts w:ascii="Times New Roman" w:hAnsi="Times New Roman" w:cs="Times New Roman"/>
          <w:sz w:val="24"/>
          <w:szCs w:val="24"/>
        </w:rPr>
        <w:t>informations utiles aux membres de la Plate-forme</w:t>
      </w:r>
    </w:p>
    <w:p w14:paraId="7FBF732A" w14:textId="77777777" w:rsidR="00FD4CCD" w:rsidRDefault="00FD4CCD" w:rsidP="00FD4CCD">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de coopération avec les autres Plates-formes de Concertation en Santé Mentale</w:t>
      </w:r>
    </w:p>
    <w:p w14:paraId="6EB22171" w14:textId="77777777" w:rsidR="00FD4CCD" w:rsidRDefault="00FD4CCD" w:rsidP="00FD4CCD">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de participation à la mise en œuvre</w:t>
      </w:r>
      <w:r w:rsidR="00B146E8">
        <w:rPr>
          <w:rFonts w:ascii="Times New Roman" w:hAnsi="Times New Roman" w:cs="Times New Roman"/>
          <w:sz w:val="24"/>
          <w:szCs w:val="24"/>
        </w:rPr>
        <w:t>,</w:t>
      </w:r>
      <w:r>
        <w:rPr>
          <w:rFonts w:ascii="Times New Roman" w:hAnsi="Times New Roman" w:cs="Times New Roman"/>
          <w:sz w:val="24"/>
          <w:szCs w:val="24"/>
        </w:rPr>
        <w:t xml:space="preserve"> par les réseaux</w:t>
      </w:r>
      <w:r w:rsidR="00B146E8">
        <w:rPr>
          <w:rFonts w:ascii="Times New Roman" w:hAnsi="Times New Roman" w:cs="Times New Roman"/>
          <w:sz w:val="24"/>
          <w:szCs w:val="24"/>
        </w:rPr>
        <w:t>,</w:t>
      </w:r>
      <w:r>
        <w:rPr>
          <w:rFonts w:ascii="Times New Roman" w:hAnsi="Times New Roman" w:cs="Times New Roman"/>
          <w:sz w:val="24"/>
          <w:szCs w:val="24"/>
        </w:rPr>
        <w:t xml:space="preserve"> de la réforme des soins en santé mentale</w:t>
      </w:r>
    </w:p>
    <w:p w14:paraId="42B9F0C0" w14:textId="77777777" w:rsidR="00B146E8" w:rsidRDefault="00B146E8" w:rsidP="00B146E8">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d’interface entre les autorités compétentes et les acteurs de terrain</w:t>
      </w:r>
    </w:p>
    <w:p w14:paraId="7255C399" w14:textId="77777777" w:rsidR="00B146E8" w:rsidRDefault="00B146E8" w:rsidP="00B146E8">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 xml:space="preserve">de collaboration avec le réseau « Assuétudes » de la province de Luxembourg, ainsi qu’avec d’autres associations </w:t>
      </w:r>
      <w:r w:rsidR="00B4381E">
        <w:rPr>
          <w:rFonts w:ascii="Times New Roman" w:hAnsi="Times New Roman" w:cs="Times New Roman"/>
          <w:sz w:val="24"/>
          <w:szCs w:val="24"/>
        </w:rPr>
        <w:t xml:space="preserve">ou </w:t>
      </w:r>
      <w:r>
        <w:rPr>
          <w:rFonts w:ascii="Times New Roman" w:hAnsi="Times New Roman" w:cs="Times New Roman"/>
          <w:sz w:val="24"/>
          <w:szCs w:val="24"/>
        </w:rPr>
        <w:t>organismes impliqués dans l’accompagnement des personnes ayant d</w:t>
      </w:r>
      <w:r w:rsidR="009E7B6F">
        <w:rPr>
          <w:rFonts w:ascii="Times New Roman" w:hAnsi="Times New Roman" w:cs="Times New Roman"/>
          <w:sz w:val="24"/>
          <w:szCs w:val="24"/>
        </w:rPr>
        <w:t>es difficultés de santé mentale</w:t>
      </w:r>
    </w:p>
    <w:p w14:paraId="5F3DBA38" w14:textId="77777777" w:rsidR="009E7B6F" w:rsidRDefault="009E7B6F" w:rsidP="00B146E8">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 xml:space="preserve">de représentation du secteur de la Santé Mentale de la province de </w:t>
      </w:r>
      <w:r w:rsidR="002912AD">
        <w:rPr>
          <w:rFonts w:ascii="Times New Roman" w:hAnsi="Times New Roman" w:cs="Times New Roman"/>
          <w:sz w:val="24"/>
          <w:szCs w:val="24"/>
        </w:rPr>
        <w:t>Luxembourg</w:t>
      </w:r>
    </w:p>
    <w:p w14:paraId="7190D72B" w14:textId="1BE73F5A" w:rsidR="00295D6E" w:rsidRDefault="002912AD" w:rsidP="00DA382D">
      <w:pPr>
        <w:ind w:left="-142"/>
        <w:rPr>
          <w:rFonts w:ascii="Times New Roman" w:hAnsi="Times New Roman" w:cs="Times New Roman"/>
          <w:sz w:val="24"/>
          <w:szCs w:val="24"/>
        </w:rPr>
      </w:pPr>
      <w:r w:rsidRPr="002912AD">
        <w:rPr>
          <w:rFonts w:ascii="Times New Roman" w:hAnsi="Times New Roman" w:cs="Times New Roman"/>
          <w:sz w:val="24"/>
          <w:szCs w:val="24"/>
        </w:rPr>
        <w:t>L’assistant</w:t>
      </w:r>
      <w:r w:rsidR="00DA382D">
        <w:rPr>
          <w:rFonts w:ascii="Times New Roman" w:hAnsi="Times New Roman" w:cs="Times New Roman"/>
          <w:sz w:val="24"/>
          <w:szCs w:val="24"/>
        </w:rPr>
        <w:t>/</w:t>
      </w:r>
      <w:r w:rsidR="009D50EC">
        <w:rPr>
          <w:rFonts w:ascii="Times New Roman" w:hAnsi="Times New Roman" w:cs="Times New Roman"/>
          <w:sz w:val="24"/>
          <w:szCs w:val="24"/>
        </w:rPr>
        <w:t>e</w:t>
      </w:r>
      <w:r w:rsidRPr="002912AD">
        <w:rPr>
          <w:rFonts w:ascii="Times New Roman" w:hAnsi="Times New Roman" w:cs="Times New Roman"/>
          <w:sz w:val="24"/>
          <w:szCs w:val="24"/>
        </w:rPr>
        <w:t xml:space="preserve"> </w:t>
      </w:r>
      <w:r w:rsidR="009D50EC">
        <w:rPr>
          <w:rFonts w:ascii="Times New Roman" w:hAnsi="Times New Roman" w:cs="Times New Roman"/>
          <w:sz w:val="24"/>
          <w:szCs w:val="24"/>
        </w:rPr>
        <w:t>administratif/</w:t>
      </w:r>
      <w:proofErr w:type="spellStart"/>
      <w:r w:rsidR="009D50EC">
        <w:rPr>
          <w:rFonts w:ascii="Times New Roman" w:hAnsi="Times New Roman" w:cs="Times New Roman"/>
          <w:sz w:val="24"/>
          <w:szCs w:val="24"/>
        </w:rPr>
        <w:t>ve</w:t>
      </w:r>
      <w:proofErr w:type="spellEnd"/>
      <w:r w:rsidR="009A07A8">
        <w:rPr>
          <w:rFonts w:ascii="Times New Roman" w:hAnsi="Times New Roman" w:cs="Times New Roman"/>
          <w:sz w:val="24"/>
          <w:szCs w:val="24"/>
        </w:rPr>
        <w:t xml:space="preserve"> travaille sous la responsabilité de la coordinatrice</w:t>
      </w:r>
      <w:r>
        <w:rPr>
          <w:rFonts w:ascii="Times New Roman" w:hAnsi="Times New Roman" w:cs="Times New Roman"/>
          <w:sz w:val="24"/>
          <w:szCs w:val="24"/>
        </w:rPr>
        <w:t xml:space="preserve"> </w:t>
      </w:r>
      <w:r w:rsidR="009A07A8">
        <w:rPr>
          <w:rFonts w:ascii="Times New Roman" w:hAnsi="Times New Roman" w:cs="Times New Roman"/>
          <w:sz w:val="24"/>
          <w:szCs w:val="24"/>
        </w:rPr>
        <w:t xml:space="preserve">et </w:t>
      </w:r>
      <w:r>
        <w:rPr>
          <w:rFonts w:ascii="Times New Roman" w:hAnsi="Times New Roman" w:cs="Times New Roman"/>
          <w:sz w:val="24"/>
          <w:szCs w:val="24"/>
        </w:rPr>
        <w:t xml:space="preserve">a pour rôle </w:t>
      </w:r>
      <w:r w:rsidR="00CC3CF8">
        <w:rPr>
          <w:rFonts w:ascii="Times New Roman" w:hAnsi="Times New Roman" w:cs="Times New Roman"/>
          <w:sz w:val="24"/>
          <w:szCs w:val="24"/>
        </w:rPr>
        <w:t xml:space="preserve">de </w:t>
      </w:r>
      <w:r w:rsidR="009A07A8">
        <w:rPr>
          <w:rFonts w:ascii="Times New Roman" w:hAnsi="Times New Roman" w:cs="Times New Roman"/>
          <w:sz w:val="24"/>
          <w:szCs w:val="24"/>
        </w:rPr>
        <w:t>l</w:t>
      </w:r>
      <w:r w:rsidR="002D3577">
        <w:rPr>
          <w:rFonts w:ascii="Times New Roman" w:hAnsi="Times New Roman" w:cs="Times New Roman"/>
          <w:sz w:val="24"/>
          <w:szCs w:val="24"/>
        </w:rPr>
        <w:t>’assister</w:t>
      </w:r>
      <w:r>
        <w:rPr>
          <w:rFonts w:ascii="Times New Roman" w:hAnsi="Times New Roman" w:cs="Times New Roman"/>
          <w:sz w:val="24"/>
          <w:szCs w:val="24"/>
        </w:rPr>
        <w:t xml:space="preserve"> dans l’exercice de </w:t>
      </w:r>
      <w:r w:rsidR="00EC0678">
        <w:rPr>
          <w:rFonts w:ascii="Times New Roman" w:hAnsi="Times New Roman" w:cs="Times New Roman"/>
          <w:sz w:val="24"/>
          <w:szCs w:val="24"/>
        </w:rPr>
        <w:t>s</w:t>
      </w:r>
      <w:r>
        <w:rPr>
          <w:rFonts w:ascii="Times New Roman" w:hAnsi="Times New Roman" w:cs="Times New Roman"/>
          <w:sz w:val="24"/>
          <w:szCs w:val="24"/>
        </w:rPr>
        <w:t>es fonctions.</w:t>
      </w:r>
    </w:p>
    <w:p w14:paraId="11761592" w14:textId="77777777" w:rsidR="00DA382D" w:rsidRPr="002912AD" w:rsidRDefault="00DA382D" w:rsidP="00DA382D">
      <w:pPr>
        <w:ind w:left="-142"/>
        <w:rPr>
          <w:rFonts w:ascii="Times New Roman" w:hAnsi="Times New Roman" w:cs="Times New Roman"/>
          <w:sz w:val="24"/>
          <w:szCs w:val="24"/>
        </w:rPr>
      </w:pPr>
    </w:p>
    <w:p w14:paraId="5C9B9404" w14:textId="77777777" w:rsidR="00B06B99" w:rsidRDefault="004C31D7" w:rsidP="00B06B99">
      <w:pPr>
        <w:ind w:left="-142"/>
        <w:rPr>
          <w:rFonts w:ascii="Times New Roman" w:hAnsi="Times New Roman" w:cs="Times New Roman"/>
          <w:b/>
          <w:color w:val="1F497D" w:themeColor="text2"/>
          <w:sz w:val="28"/>
          <w:szCs w:val="28"/>
        </w:rPr>
      </w:pPr>
      <w:r>
        <w:rPr>
          <w:rFonts w:ascii="Times New Roman" w:hAnsi="Times New Roman" w:cs="Times New Roman"/>
          <w:b/>
          <w:color w:val="1F497D" w:themeColor="text2"/>
          <w:sz w:val="28"/>
          <w:szCs w:val="28"/>
        </w:rPr>
        <w:lastRenderedPageBreak/>
        <w:t>Tâches principales</w:t>
      </w:r>
    </w:p>
    <w:p w14:paraId="6DC57AEA" w14:textId="2A5252EC" w:rsidR="00DD10A8" w:rsidRPr="004C73FA" w:rsidRDefault="00DD10A8" w:rsidP="00022C15">
      <w:pPr>
        <w:pStyle w:val="Paragraphedeliste"/>
        <w:numPr>
          <w:ilvl w:val="0"/>
          <w:numId w:val="1"/>
        </w:numPr>
        <w:rPr>
          <w:rFonts w:ascii="Times New Roman" w:hAnsi="Times New Roman" w:cs="Times New Roman"/>
          <w:sz w:val="24"/>
          <w:szCs w:val="24"/>
        </w:rPr>
      </w:pPr>
      <w:r w:rsidRPr="00B06B99">
        <w:rPr>
          <w:rFonts w:ascii="Times New Roman" w:hAnsi="Times New Roman" w:cs="Times New Roman"/>
          <w:sz w:val="24"/>
          <w:szCs w:val="24"/>
        </w:rPr>
        <w:t>Gestion du  courrier (</w:t>
      </w:r>
      <w:bookmarkStart w:id="0" w:name="_GoBack"/>
      <w:bookmarkEnd w:id="0"/>
      <w:r w:rsidRPr="00B06B99">
        <w:rPr>
          <w:rFonts w:ascii="Times New Roman" w:hAnsi="Times New Roman" w:cs="Times New Roman"/>
          <w:sz w:val="24"/>
          <w:szCs w:val="24"/>
        </w:rPr>
        <w:t xml:space="preserve">réception/envoi et tri) </w:t>
      </w:r>
    </w:p>
    <w:p w14:paraId="4C095114" w14:textId="77777777" w:rsidR="004C73FA" w:rsidRPr="00DD10A8" w:rsidRDefault="004C73FA" w:rsidP="00022C15">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Archivages, classement, encodage</w:t>
      </w:r>
    </w:p>
    <w:p w14:paraId="1C783FAA" w14:textId="77777777" w:rsidR="00DD10A8" w:rsidRPr="00DD10A8" w:rsidRDefault="00DD10A8" w:rsidP="00DD10A8">
      <w:pPr>
        <w:pStyle w:val="Paragraphedeliste"/>
        <w:numPr>
          <w:ilvl w:val="0"/>
          <w:numId w:val="1"/>
        </w:numPr>
        <w:rPr>
          <w:rFonts w:ascii="Times New Roman" w:hAnsi="Times New Roman" w:cs="Times New Roman"/>
          <w:sz w:val="24"/>
          <w:szCs w:val="24"/>
        </w:rPr>
      </w:pPr>
      <w:r w:rsidRPr="009108CB">
        <w:rPr>
          <w:rFonts w:ascii="Times New Roman" w:hAnsi="Times New Roman" w:cs="Times New Roman"/>
          <w:sz w:val="24"/>
          <w:szCs w:val="24"/>
        </w:rPr>
        <w:t>M</w:t>
      </w:r>
      <w:r w:rsidR="004C73FA" w:rsidRPr="009108CB">
        <w:rPr>
          <w:rFonts w:ascii="Times New Roman" w:hAnsi="Times New Roman" w:cs="Times New Roman"/>
          <w:sz w:val="24"/>
          <w:szCs w:val="24"/>
        </w:rPr>
        <w:t>ise</w:t>
      </w:r>
      <w:r w:rsidRPr="009108CB">
        <w:rPr>
          <w:rFonts w:ascii="Times New Roman" w:hAnsi="Times New Roman" w:cs="Times New Roman"/>
          <w:sz w:val="24"/>
          <w:szCs w:val="24"/>
        </w:rPr>
        <w:t xml:space="preserve"> en forme des documents (rapports, courriers, …</w:t>
      </w:r>
      <w:r w:rsidR="004C73FA" w:rsidRPr="009108CB">
        <w:rPr>
          <w:rFonts w:ascii="Times New Roman" w:hAnsi="Times New Roman" w:cs="Times New Roman"/>
          <w:sz w:val="24"/>
          <w:szCs w:val="24"/>
        </w:rPr>
        <w:t>)</w:t>
      </w:r>
    </w:p>
    <w:p w14:paraId="4C2F169A" w14:textId="77777777" w:rsidR="00B146E8" w:rsidRPr="00DD10A8" w:rsidRDefault="009108CB" w:rsidP="00022C15">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O</w:t>
      </w:r>
      <w:r w:rsidR="00B146E8" w:rsidRPr="00DD10A8">
        <w:rPr>
          <w:rFonts w:ascii="Times New Roman" w:hAnsi="Times New Roman" w:cs="Times New Roman"/>
          <w:sz w:val="24"/>
          <w:szCs w:val="24"/>
        </w:rPr>
        <w:t xml:space="preserve">rganisation </w:t>
      </w:r>
      <w:r w:rsidR="002D3577" w:rsidRPr="00DD10A8">
        <w:rPr>
          <w:rFonts w:ascii="Times New Roman" w:hAnsi="Times New Roman" w:cs="Times New Roman"/>
          <w:sz w:val="24"/>
          <w:szCs w:val="24"/>
        </w:rPr>
        <w:t xml:space="preserve">logistique </w:t>
      </w:r>
      <w:r w:rsidR="00B146E8" w:rsidRPr="00DD10A8">
        <w:rPr>
          <w:rFonts w:ascii="Times New Roman" w:hAnsi="Times New Roman" w:cs="Times New Roman"/>
          <w:sz w:val="24"/>
          <w:szCs w:val="24"/>
        </w:rPr>
        <w:t>des réu</w:t>
      </w:r>
      <w:r w:rsidR="00EC0678" w:rsidRPr="00DD10A8">
        <w:rPr>
          <w:rFonts w:ascii="Times New Roman" w:hAnsi="Times New Roman" w:cs="Times New Roman"/>
          <w:sz w:val="24"/>
          <w:szCs w:val="24"/>
        </w:rPr>
        <w:t xml:space="preserve">nions </w:t>
      </w:r>
      <w:r w:rsidR="00DD10A8" w:rsidRPr="009108CB">
        <w:rPr>
          <w:rFonts w:ascii="Times New Roman" w:hAnsi="Times New Roman" w:cs="Times New Roman"/>
          <w:sz w:val="24"/>
          <w:szCs w:val="24"/>
        </w:rPr>
        <w:t>(réservation et préparation des salles,</w:t>
      </w:r>
      <w:r w:rsidR="004C73FA" w:rsidRPr="009108CB">
        <w:rPr>
          <w:rFonts w:ascii="Times New Roman" w:hAnsi="Times New Roman" w:cs="Times New Roman"/>
          <w:sz w:val="24"/>
          <w:szCs w:val="24"/>
        </w:rPr>
        <w:t>..</w:t>
      </w:r>
      <w:r w:rsidR="00DD10A8" w:rsidRPr="009108CB">
        <w:rPr>
          <w:rFonts w:ascii="Times New Roman" w:hAnsi="Times New Roman" w:cs="Times New Roman"/>
          <w:sz w:val="24"/>
          <w:szCs w:val="24"/>
        </w:rPr>
        <w:t>)</w:t>
      </w:r>
    </w:p>
    <w:p w14:paraId="4582F47A" w14:textId="77777777" w:rsidR="004C73FA" w:rsidRPr="00DD3395" w:rsidRDefault="00587E77" w:rsidP="00DD3395">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R</w:t>
      </w:r>
      <w:r w:rsidR="00B146E8">
        <w:rPr>
          <w:rFonts w:ascii="Times New Roman" w:hAnsi="Times New Roman" w:cs="Times New Roman"/>
          <w:sz w:val="24"/>
          <w:szCs w:val="24"/>
        </w:rPr>
        <w:t xml:space="preserve">édaction des PV </w:t>
      </w:r>
    </w:p>
    <w:p w14:paraId="4BE9C0B0" w14:textId="77777777" w:rsidR="00DD3395" w:rsidRDefault="00DD3395" w:rsidP="00DD3395">
      <w:pPr>
        <w:ind w:left="-142"/>
        <w:rPr>
          <w:rFonts w:ascii="Times New Roman" w:hAnsi="Times New Roman" w:cs="Times New Roman"/>
          <w:sz w:val="24"/>
          <w:szCs w:val="24"/>
        </w:rPr>
      </w:pPr>
      <w:r>
        <w:rPr>
          <w:rFonts w:ascii="Times New Roman" w:hAnsi="Times New Roman" w:cs="Times New Roman"/>
          <w:sz w:val="24"/>
          <w:szCs w:val="24"/>
        </w:rPr>
        <w:t>Ces tâches sont susceptibles d’évoluer.</w:t>
      </w:r>
    </w:p>
    <w:p w14:paraId="3B30360C" w14:textId="77777777" w:rsidR="00295D6E" w:rsidRPr="00DD3395" w:rsidRDefault="00295D6E" w:rsidP="00DA382D">
      <w:pPr>
        <w:rPr>
          <w:rFonts w:ascii="Times New Roman" w:hAnsi="Times New Roman" w:cs="Times New Roman"/>
          <w:sz w:val="24"/>
          <w:szCs w:val="24"/>
        </w:rPr>
      </w:pPr>
    </w:p>
    <w:p w14:paraId="43964399" w14:textId="77777777" w:rsidR="004C31D7" w:rsidRDefault="004C31D7" w:rsidP="004C31D7">
      <w:pPr>
        <w:ind w:left="-142"/>
        <w:rPr>
          <w:rFonts w:ascii="Times New Roman" w:hAnsi="Times New Roman" w:cs="Times New Roman"/>
          <w:b/>
          <w:color w:val="1F497D" w:themeColor="text2"/>
          <w:sz w:val="28"/>
          <w:szCs w:val="28"/>
        </w:rPr>
      </w:pPr>
      <w:r>
        <w:rPr>
          <w:rFonts w:ascii="Times New Roman" w:hAnsi="Times New Roman" w:cs="Times New Roman"/>
          <w:b/>
          <w:color w:val="1F497D" w:themeColor="text2"/>
          <w:sz w:val="28"/>
          <w:szCs w:val="28"/>
        </w:rPr>
        <w:t>Profil</w:t>
      </w:r>
    </w:p>
    <w:p w14:paraId="460370CB" w14:textId="03E3A7EE" w:rsidR="00626799" w:rsidRPr="00DA382D" w:rsidRDefault="00626799" w:rsidP="00DA382D">
      <w:pPr>
        <w:pStyle w:val="Paragraphedeliste"/>
        <w:numPr>
          <w:ilvl w:val="0"/>
          <w:numId w:val="1"/>
        </w:numPr>
        <w:tabs>
          <w:tab w:val="left" w:pos="426"/>
        </w:tabs>
        <w:rPr>
          <w:rFonts w:ascii="Times New Roman" w:hAnsi="Times New Roman" w:cs="Times New Roman"/>
          <w:sz w:val="24"/>
          <w:szCs w:val="24"/>
        </w:rPr>
      </w:pPr>
      <w:r w:rsidRPr="00626799">
        <w:rPr>
          <w:rFonts w:ascii="Times New Roman" w:hAnsi="Times New Roman" w:cs="Times New Roman"/>
          <w:sz w:val="24"/>
          <w:szCs w:val="24"/>
        </w:rPr>
        <w:t xml:space="preserve">Être en possession d'un </w:t>
      </w:r>
      <w:r w:rsidR="009E4AA0">
        <w:rPr>
          <w:rFonts w:ascii="Times New Roman" w:hAnsi="Times New Roman" w:cs="Times New Roman"/>
          <w:sz w:val="24"/>
          <w:szCs w:val="24"/>
        </w:rPr>
        <w:t>bachelier à orientation sociale, d’un bac +2  en secrétariat de direction ou d’</w:t>
      </w:r>
      <w:r w:rsidR="00022C15">
        <w:rPr>
          <w:rFonts w:ascii="Times New Roman" w:hAnsi="Times New Roman" w:cs="Times New Roman"/>
          <w:sz w:val="24"/>
          <w:szCs w:val="24"/>
        </w:rPr>
        <w:t xml:space="preserve">un </w:t>
      </w:r>
      <w:r w:rsidRPr="00DA382D">
        <w:rPr>
          <w:rFonts w:ascii="Times New Roman" w:hAnsi="Times New Roman" w:cs="Times New Roman"/>
          <w:sz w:val="24"/>
          <w:szCs w:val="24"/>
        </w:rPr>
        <w:t>certificat de l'enseignement secondaire supérieur</w:t>
      </w:r>
      <w:r w:rsidR="009E4AA0" w:rsidRPr="00DA382D">
        <w:rPr>
          <w:rFonts w:ascii="Times New Roman" w:hAnsi="Times New Roman" w:cs="Times New Roman"/>
          <w:sz w:val="24"/>
          <w:szCs w:val="24"/>
        </w:rPr>
        <w:t xml:space="preserve"> avec une formation en secrétariat </w:t>
      </w:r>
    </w:p>
    <w:p w14:paraId="0D0AE70D" w14:textId="7CA8CD3A" w:rsidR="002D3577" w:rsidRPr="002D3577" w:rsidRDefault="00DA382D" w:rsidP="003E103B">
      <w:pPr>
        <w:pStyle w:val="Paragraphedeliste"/>
        <w:numPr>
          <w:ilvl w:val="0"/>
          <w:numId w:val="1"/>
        </w:numPr>
        <w:rPr>
          <w:rFonts w:ascii="Times New Roman" w:hAnsi="Times New Roman" w:cs="Times New Roman"/>
          <w:b/>
          <w:color w:val="1F497D" w:themeColor="text2"/>
          <w:sz w:val="28"/>
          <w:szCs w:val="28"/>
        </w:rPr>
      </w:pPr>
      <w:r>
        <w:rPr>
          <w:rFonts w:ascii="Times New Roman" w:hAnsi="Times New Roman" w:cs="Times New Roman"/>
          <w:sz w:val="24"/>
          <w:szCs w:val="24"/>
        </w:rPr>
        <w:t>S</w:t>
      </w:r>
      <w:r w:rsidR="003E103B" w:rsidRPr="002D3577">
        <w:rPr>
          <w:rFonts w:ascii="Times New Roman" w:hAnsi="Times New Roman" w:cs="Times New Roman"/>
          <w:sz w:val="24"/>
          <w:szCs w:val="24"/>
        </w:rPr>
        <w:t>ensibilité au domaine de la santé mentale</w:t>
      </w:r>
      <w:r w:rsidR="009B19F7" w:rsidRPr="002D3577">
        <w:rPr>
          <w:rFonts w:ascii="Times New Roman" w:hAnsi="Times New Roman" w:cs="Times New Roman"/>
          <w:sz w:val="24"/>
          <w:szCs w:val="24"/>
        </w:rPr>
        <w:t xml:space="preserve"> </w:t>
      </w:r>
    </w:p>
    <w:p w14:paraId="764EA640" w14:textId="77777777" w:rsidR="003E103B" w:rsidRPr="002D3577" w:rsidRDefault="003E103B" w:rsidP="003E103B">
      <w:pPr>
        <w:pStyle w:val="Paragraphedeliste"/>
        <w:numPr>
          <w:ilvl w:val="0"/>
          <w:numId w:val="1"/>
        </w:numPr>
        <w:rPr>
          <w:rFonts w:ascii="Times New Roman" w:hAnsi="Times New Roman" w:cs="Times New Roman"/>
          <w:b/>
          <w:color w:val="1F497D" w:themeColor="text2"/>
          <w:sz w:val="28"/>
          <w:szCs w:val="28"/>
        </w:rPr>
      </w:pPr>
      <w:r w:rsidRPr="002D3577">
        <w:rPr>
          <w:rFonts w:ascii="Times New Roman" w:hAnsi="Times New Roman" w:cs="Times New Roman"/>
          <w:sz w:val="24"/>
          <w:szCs w:val="24"/>
        </w:rPr>
        <w:t xml:space="preserve">Maîtrise des outils informatiques </w:t>
      </w:r>
    </w:p>
    <w:p w14:paraId="424CDEDC" w14:textId="77777777" w:rsidR="003E103B" w:rsidRPr="003E103B" w:rsidRDefault="003E103B" w:rsidP="003E103B">
      <w:pPr>
        <w:pStyle w:val="Paragraphedeliste"/>
        <w:numPr>
          <w:ilvl w:val="0"/>
          <w:numId w:val="1"/>
        </w:numPr>
        <w:rPr>
          <w:rFonts w:ascii="Times New Roman" w:hAnsi="Times New Roman" w:cs="Times New Roman"/>
          <w:b/>
          <w:color w:val="1F497D" w:themeColor="text2"/>
          <w:sz w:val="28"/>
          <w:szCs w:val="28"/>
        </w:rPr>
      </w:pPr>
      <w:r>
        <w:rPr>
          <w:rFonts w:ascii="Times New Roman" w:hAnsi="Times New Roman" w:cs="Times New Roman"/>
          <w:sz w:val="24"/>
          <w:szCs w:val="24"/>
        </w:rPr>
        <w:t>Excellentes capacités rédactionnelles</w:t>
      </w:r>
    </w:p>
    <w:p w14:paraId="1A0E7045" w14:textId="77777777" w:rsidR="003E103B" w:rsidRPr="003E103B" w:rsidRDefault="009B19F7" w:rsidP="003E103B">
      <w:pPr>
        <w:pStyle w:val="Paragraphedeliste"/>
        <w:numPr>
          <w:ilvl w:val="0"/>
          <w:numId w:val="1"/>
        </w:numPr>
        <w:rPr>
          <w:rFonts w:ascii="Times New Roman" w:hAnsi="Times New Roman" w:cs="Times New Roman"/>
          <w:b/>
          <w:color w:val="1F497D" w:themeColor="text2"/>
          <w:sz w:val="28"/>
          <w:szCs w:val="28"/>
        </w:rPr>
      </w:pPr>
      <w:r>
        <w:rPr>
          <w:rFonts w:ascii="Times New Roman" w:hAnsi="Times New Roman" w:cs="Times New Roman"/>
          <w:sz w:val="24"/>
          <w:szCs w:val="24"/>
        </w:rPr>
        <w:t>R</w:t>
      </w:r>
      <w:r w:rsidR="00A36130">
        <w:rPr>
          <w:rFonts w:ascii="Times New Roman" w:hAnsi="Times New Roman" w:cs="Times New Roman"/>
          <w:sz w:val="24"/>
          <w:szCs w:val="24"/>
        </w:rPr>
        <w:t>igueur</w:t>
      </w:r>
    </w:p>
    <w:p w14:paraId="36F5D272" w14:textId="77777777" w:rsidR="003E103B" w:rsidRPr="003E103B" w:rsidRDefault="003E103B" w:rsidP="003E103B">
      <w:pPr>
        <w:pStyle w:val="Paragraphedeliste"/>
        <w:numPr>
          <w:ilvl w:val="0"/>
          <w:numId w:val="1"/>
        </w:numPr>
        <w:rPr>
          <w:rFonts w:ascii="Times New Roman" w:hAnsi="Times New Roman" w:cs="Times New Roman"/>
          <w:b/>
          <w:color w:val="1F497D" w:themeColor="text2"/>
          <w:sz w:val="28"/>
          <w:szCs w:val="28"/>
        </w:rPr>
      </w:pPr>
      <w:r>
        <w:rPr>
          <w:rFonts w:ascii="Times New Roman" w:hAnsi="Times New Roman" w:cs="Times New Roman"/>
          <w:sz w:val="24"/>
          <w:szCs w:val="24"/>
        </w:rPr>
        <w:t>Autonomie dans le travail, esprit d’initiative</w:t>
      </w:r>
    </w:p>
    <w:p w14:paraId="0F972EEB" w14:textId="77777777" w:rsidR="003E103B" w:rsidRPr="00A36130" w:rsidRDefault="00A36130" w:rsidP="003E103B">
      <w:pPr>
        <w:pStyle w:val="Paragraphedeliste"/>
        <w:numPr>
          <w:ilvl w:val="0"/>
          <w:numId w:val="1"/>
        </w:numPr>
        <w:rPr>
          <w:rFonts w:ascii="Times New Roman" w:hAnsi="Times New Roman" w:cs="Times New Roman"/>
          <w:b/>
          <w:color w:val="1F497D" w:themeColor="text2"/>
          <w:sz w:val="28"/>
          <w:szCs w:val="28"/>
        </w:rPr>
      </w:pPr>
      <w:r>
        <w:rPr>
          <w:rFonts w:ascii="Times New Roman" w:hAnsi="Times New Roman" w:cs="Times New Roman"/>
          <w:sz w:val="24"/>
          <w:szCs w:val="24"/>
        </w:rPr>
        <w:t>Permis de conduire et véhicule personnel</w:t>
      </w:r>
    </w:p>
    <w:p w14:paraId="35EF9622" w14:textId="77777777" w:rsidR="00A36130" w:rsidRPr="009E4AA0" w:rsidRDefault="00A36130" w:rsidP="003E103B">
      <w:pPr>
        <w:pStyle w:val="Paragraphedeliste"/>
        <w:numPr>
          <w:ilvl w:val="0"/>
          <w:numId w:val="1"/>
        </w:numPr>
        <w:rPr>
          <w:rFonts w:ascii="Times New Roman" w:hAnsi="Times New Roman" w:cs="Times New Roman"/>
          <w:b/>
          <w:color w:val="1F497D" w:themeColor="text2"/>
          <w:sz w:val="28"/>
          <w:szCs w:val="28"/>
        </w:rPr>
      </w:pPr>
      <w:r>
        <w:rPr>
          <w:rFonts w:ascii="Times New Roman" w:hAnsi="Times New Roman" w:cs="Times New Roman"/>
          <w:sz w:val="24"/>
          <w:szCs w:val="24"/>
        </w:rPr>
        <w:t>Flexibilité horaire</w:t>
      </w:r>
    </w:p>
    <w:p w14:paraId="3E4BE5E3" w14:textId="77777777" w:rsidR="00295D6E" w:rsidRPr="00DA382D" w:rsidRDefault="00295D6E" w:rsidP="00DA382D">
      <w:pPr>
        <w:rPr>
          <w:rFonts w:ascii="Times New Roman" w:hAnsi="Times New Roman" w:cs="Times New Roman"/>
          <w:b/>
          <w:color w:val="1F497D" w:themeColor="text2"/>
          <w:sz w:val="28"/>
          <w:szCs w:val="28"/>
        </w:rPr>
      </w:pPr>
    </w:p>
    <w:p w14:paraId="00BF1AD9" w14:textId="77777777" w:rsidR="004C31D7" w:rsidRDefault="004C31D7" w:rsidP="004C31D7">
      <w:pPr>
        <w:ind w:left="-142"/>
        <w:rPr>
          <w:rFonts w:ascii="Times New Roman" w:hAnsi="Times New Roman" w:cs="Times New Roman"/>
          <w:b/>
          <w:color w:val="1F497D" w:themeColor="text2"/>
          <w:sz w:val="28"/>
          <w:szCs w:val="28"/>
        </w:rPr>
      </w:pPr>
      <w:r>
        <w:rPr>
          <w:rFonts w:ascii="Times New Roman" w:hAnsi="Times New Roman" w:cs="Times New Roman"/>
          <w:b/>
          <w:color w:val="1F497D" w:themeColor="text2"/>
          <w:sz w:val="28"/>
          <w:szCs w:val="28"/>
        </w:rPr>
        <w:t>Offre</w:t>
      </w:r>
    </w:p>
    <w:p w14:paraId="3E75A118" w14:textId="77777777" w:rsidR="004463E8" w:rsidRDefault="00A87436" w:rsidP="009E4AA0">
      <w:pPr>
        <w:ind w:left="-142"/>
        <w:rPr>
          <w:rFonts w:ascii="Times New Roman" w:hAnsi="Times New Roman" w:cs="Times New Roman"/>
          <w:sz w:val="24"/>
          <w:szCs w:val="24"/>
        </w:rPr>
      </w:pPr>
      <w:r>
        <w:rPr>
          <w:rFonts w:ascii="Times New Roman" w:hAnsi="Times New Roman" w:cs="Times New Roman"/>
          <w:sz w:val="24"/>
          <w:szCs w:val="24"/>
        </w:rPr>
        <w:t>Poste à ½ temps </w:t>
      </w:r>
      <w:r>
        <w:rPr>
          <w:rFonts w:ascii="Times New Roman" w:hAnsi="Times New Roman" w:cs="Times New Roman"/>
          <w:sz w:val="24"/>
          <w:szCs w:val="24"/>
        </w:rPr>
        <w:br/>
        <w:t>C</w:t>
      </w:r>
      <w:r w:rsidR="001940A8">
        <w:rPr>
          <w:rFonts w:ascii="Times New Roman" w:hAnsi="Times New Roman" w:cs="Times New Roman"/>
          <w:sz w:val="24"/>
          <w:szCs w:val="24"/>
        </w:rPr>
        <w:t xml:space="preserve">ontrat à durée indéterminée, </w:t>
      </w:r>
      <w:r w:rsidR="00A36130">
        <w:rPr>
          <w:rFonts w:ascii="Times New Roman" w:hAnsi="Times New Roman" w:cs="Times New Roman"/>
          <w:sz w:val="24"/>
          <w:szCs w:val="24"/>
        </w:rPr>
        <w:br/>
        <w:t>Barême conforme aux conditions sectorielles</w:t>
      </w:r>
      <w:r w:rsidR="004463E8">
        <w:rPr>
          <w:rFonts w:ascii="Times New Roman" w:hAnsi="Times New Roman" w:cs="Times New Roman"/>
          <w:sz w:val="24"/>
          <w:szCs w:val="24"/>
        </w:rPr>
        <w:br/>
        <w:t xml:space="preserve">Entrée en fonction </w:t>
      </w:r>
      <w:r w:rsidR="001940A8" w:rsidRPr="001940A8">
        <w:rPr>
          <w:rFonts w:ascii="Times New Roman" w:hAnsi="Times New Roman" w:cs="Times New Roman"/>
          <w:sz w:val="24"/>
          <w:szCs w:val="24"/>
        </w:rPr>
        <w:t>immédiate</w:t>
      </w:r>
    </w:p>
    <w:p w14:paraId="0817F115" w14:textId="77777777" w:rsidR="00295D6E" w:rsidRPr="00A36130" w:rsidRDefault="00295D6E" w:rsidP="00DA382D">
      <w:pPr>
        <w:rPr>
          <w:rFonts w:ascii="Times New Roman" w:hAnsi="Times New Roman" w:cs="Times New Roman"/>
          <w:sz w:val="24"/>
          <w:szCs w:val="24"/>
        </w:rPr>
      </w:pPr>
    </w:p>
    <w:p w14:paraId="19886DC0" w14:textId="77777777" w:rsidR="004C31D7" w:rsidRDefault="004C31D7" w:rsidP="004C31D7">
      <w:pPr>
        <w:ind w:left="-142"/>
        <w:rPr>
          <w:rFonts w:ascii="Times New Roman" w:hAnsi="Times New Roman" w:cs="Times New Roman"/>
          <w:b/>
          <w:color w:val="1F497D" w:themeColor="text2"/>
          <w:sz w:val="28"/>
          <w:szCs w:val="28"/>
        </w:rPr>
      </w:pPr>
      <w:r>
        <w:rPr>
          <w:rFonts w:ascii="Times New Roman" w:hAnsi="Times New Roman" w:cs="Times New Roman"/>
          <w:b/>
          <w:color w:val="1F497D" w:themeColor="text2"/>
          <w:sz w:val="28"/>
          <w:szCs w:val="28"/>
        </w:rPr>
        <w:t>Modalités pratiques</w:t>
      </w:r>
    </w:p>
    <w:p w14:paraId="21E71E4B" w14:textId="7A264C84" w:rsidR="00A36130" w:rsidRDefault="00A36130" w:rsidP="004C31D7">
      <w:pPr>
        <w:ind w:left="-142"/>
        <w:rPr>
          <w:rFonts w:ascii="Times New Roman" w:hAnsi="Times New Roman" w:cs="Times New Roman"/>
          <w:sz w:val="24"/>
          <w:szCs w:val="24"/>
        </w:rPr>
      </w:pPr>
      <w:r w:rsidRPr="00A36130">
        <w:rPr>
          <w:rFonts w:ascii="Times New Roman" w:hAnsi="Times New Roman" w:cs="Times New Roman"/>
          <w:sz w:val="24"/>
          <w:szCs w:val="24"/>
        </w:rPr>
        <w:t>Les candidatures</w:t>
      </w:r>
      <w:r>
        <w:rPr>
          <w:rFonts w:ascii="Times New Roman" w:hAnsi="Times New Roman" w:cs="Times New Roman"/>
          <w:sz w:val="24"/>
          <w:szCs w:val="24"/>
        </w:rPr>
        <w:t>, avec lettre de motivation et curriculum vitae, sont à envoyer par courrier postal à l’adresse de la Présidence de la Plate-forme :</w:t>
      </w:r>
    </w:p>
    <w:p w14:paraId="3A81D7EC" w14:textId="77777777" w:rsidR="00A36130" w:rsidRDefault="00A36130" w:rsidP="00A36130">
      <w:pPr>
        <w:ind w:left="-142"/>
        <w:rPr>
          <w:rFonts w:ascii="Times New Roman" w:hAnsi="Times New Roman" w:cs="Times New Roman"/>
          <w:sz w:val="24"/>
          <w:szCs w:val="24"/>
        </w:rPr>
      </w:pPr>
      <w:r>
        <w:rPr>
          <w:rFonts w:ascii="Times New Roman" w:hAnsi="Times New Roman" w:cs="Times New Roman"/>
          <w:sz w:val="24"/>
          <w:szCs w:val="24"/>
        </w:rPr>
        <w:t xml:space="preserve">       Madame Marianne Jeanty, présidente</w:t>
      </w:r>
      <w:r>
        <w:rPr>
          <w:rFonts w:ascii="Times New Roman" w:hAnsi="Times New Roman" w:cs="Times New Roman"/>
          <w:sz w:val="24"/>
          <w:szCs w:val="24"/>
        </w:rPr>
        <w:br/>
        <w:t xml:space="preserve">       Plate-forme de Concertation en Santé Mentale de la province de Luxembourg</w:t>
      </w:r>
      <w:r>
        <w:rPr>
          <w:rFonts w:ascii="Times New Roman" w:hAnsi="Times New Roman" w:cs="Times New Roman"/>
          <w:sz w:val="24"/>
          <w:szCs w:val="24"/>
        </w:rPr>
        <w:br/>
        <w:t xml:space="preserve">       Route des Ardoisières, 100     6880 BERTRIX</w:t>
      </w:r>
    </w:p>
    <w:p w14:paraId="224546D0" w14:textId="77777777" w:rsidR="009B19F7" w:rsidRDefault="002D3577" w:rsidP="002D3577">
      <w:pPr>
        <w:ind w:left="-142"/>
        <w:rPr>
          <w:rFonts w:ascii="Times New Roman" w:hAnsi="Times New Roman" w:cs="Times New Roman"/>
          <w:sz w:val="24"/>
          <w:szCs w:val="24"/>
        </w:rPr>
      </w:pPr>
      <w:r>
        <w:rPr>
          <w:rFonts w:ascii="Times New Roman" w:hAnsi="Times New Roman" w:cs="Times New Roman"/>
          <w:sz w:val="24"/>
          <w:szCs w:val="24"/>
        </w:rPr>
        <w:t xml:space="preserve">Ou par courrier électronique à l’adresse suivante : </w:t>
      </w:r>
      <w:r w:rsidR="00C95679">
        <w:rPr>
          <w:rFonts w:ascii="Times New Roman" w:hAnsi="Times New Roman" w:cs="Times New Roman"/>
          <w:sz w:val="24"/>
          <w:szCs w:val="24"/>
        </w:rPr>
        <w:t xml:space="preserve"> </w:t>
      </w:r>
      <w:hyperlink r:id="rId6" w:history="1">
        <w:r w:rsidR="00C95679" w:rsidRPr="006C58FE">
          <w:rPr>
            <w:rStyle w:val="Lienhypertexte"/>
            <w:rFonts w:ascii="Times New Roman" w:hAnsi="Times New Roman" w:cs="Times New Roman"/>
            <w:sz w:val="24"/>
            <w:szCs w:val="24"/>
          </w:rPr>
          <w:t>coordination@plateformepsylux.be</w:t>
        </w:r>
      </w:hyperlink>
      <w:r w:rsidR="00C95679">
        <w:rPr>
          <w:rFonts w:ascii="Times New Roman" w:hAnsi="Times New Roman" w:cs="Times New Roman"/>
          <w:sz w:val="24"/>
          <w:szCs w:val="24"/>
        </w:rPr>
        <w:t xml:space="preserve"> </w:t>
      </w:r>
    </w:p>
    <w:p w14:paraId="56BA5761" w14:textId="77777777" w:rsidR="00A36130" w:rsidRPr="00A87436" w:rsidRDefault="00A36130" w:rsidP="00A36130">
      <w:pPr>
        <w:ind w:left="-142"/>
        <w:rPr>
          <w:rFonts w:ascii="Times New Roman" w:hAnsi="Times New Roman" w:cs="Times New Roman"/>
          <w:b/>
          <w:color w:val="FF0000"/>
          <w:sz w:val="24"/>
          <w:szCs w:val="24"/>
        </w:rPr>
      </w:pPr>
      <w:r>
        <w:rPr>
          <w:rFonts w:ascii="Times New Roman" w:hAnsi="Times New Roman" w:cs="Times New Roman"/>
          <w:sz w:val="24"/>
          <w:szCs w:val="24"/>
        </w:rPr>
        <w:t xml:space="preserve">au plus tard pour le </w:t>
      </w:r>
      <w:r w:rsidR="00022C15">
        <w:rPr>
          <w:rFonts w:ascii="Times New Roman" w:hAnsi="Times New Roman" w:cs="Times New Roman"/>
          <w:b/>
          <w:sz w:val="24"/>
          <w:szCs w:val="24"/>
        </w:rPr>
        <w:t>30 juin</w:t>
      </w:r>
      <w:r w:rsidR="009B19F7">
        <w:rPr>
          <w:rFonts w:ascii="Times New Roman" w:hAnsi="Times New Roman" w:cs="Times New Roman"/>
          <w:b/>
          <w:sz w:val="24"/>
          <w:szCs w:val="24"/>
        </w:rPr>
        <w:t xml:space="preserve"> 2020</w:t>
      </w:r>
    </w:p>
    <w:p w14:paraId="176680A4" w14:textId="77777777" w:rsidR="007E0F07" w:rsidRDefault="007E0F07" w:rsidP="00A36130">
      <w:pPr>
        <w:ind w:left="-142"/>
        <w:rPr>
          <w:rFonts w:ascii="Times New Roman" w:hAnsi="Times New Roman" w:cs="Times New Roman"/>
          <w:sz w:val="24"/>
          <w:szCs w:val="24"/>
        </w:rPr>
      </w:pPr>
    </w:p>
    <w:p w14:paraId="5261C8C7" w14:textId="77777777" w:rsidR="00A67614" w:rsidRPr="004463E8" w:rsidRDefault="00A67614" w:rsidP="00A36130">
      <w:pPr>
        <w:ind w:left="-142"/>
        <w:rPr>
          <w:rFonts w:ascii="Times New Roman" w:hAnsi="Times New Roman" w:cs="Times New Roman"/>
          <w:sz w:val="24"/>
          <w:szCs w:val="24"/>
        </w:rPr>
      </w:pPr>
    </w:p>
    <w:sectPr w:rsidR="00A67614" w:rsidRPr="004463E8" w:rsidSect="004C31D7">
      <w:pgSz w:w="11906" w:h="16838"/>
      <w:pgMar w:top="1134" w:right="1417"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423F3"/>
    <w:multiLevelType w:val="hybridMultilevel"/>
    <w:tmpl w:val="CF64BE7C"/>
    <w:lvl w:ilvl="0" w:tplc="01BE2668">
      <w:numFmt w:val="bullet"/>
      <w:lvlText w:val="-"/>
      <w:lvlJc w:val="left"/>
      <w:pPr>
        <w:ind w:left="218" w:hanging="360"/>
      </w:pPr>
      <w:rPr>
        <w:rFonts w:ascii="Times New Roman" w:eastAsiaTheme="minorHAnsi" w:hAnsi="Times New Roman" w:cs="Times New Roman" w:hint="default"/>
      </w:rPr>
    </w:lvl>
    <w:lvl w:ilvl="1" w:tplc="080C0003" w:tentative="1">
      <w:start w:val="1"/>
      <w:numFmt w:val="bullet"/>
      <w:lvlText w:val="o"/>
      <w:lvlJc w:val="left"/>
      <w:pPr>
        <w:ind w:left="938" w:hanging="360"/>
      </w:pPr>
      <w:rPr>
        <w:rFonts w:ascii="Courier New" w:hAnsi="Courier New" w:cs="Courier New" w:hint="default"/>
      </w:rPr>
    </w:lvl>
    <w:lvl w:ilvl="2" w:tplc="080C0005" w:tentative="1">
      <w:start w:val="1"/>
      <w:numFmt w:val="bullet"/>
      <w:lvlText w:val=""/>
      <w:lvlJc w:val="left"/>
      <w:pPr>
        <w:ind w:left="1658" w:hanging="360"/>
      </w:pPr>
      <w:rPr>
        <w:rFonts w:ascii="Wingdings" w:hAnsi="Wingdings" w:hint="default"/>
      </w:rPr>
    </w:lvl>
    <w:lvl w:ilvl="3" w:tplc="080C0001" w:tentative="1">
      <w:start w:val="1"/>
      <w:numFmt w:val="bullet"/>
      <w:lvlText w:val=""/>
      <w:lvlJc w:val="left"/>
      <w:pPr>
        <w:ind w:left="2378" w:hanging="360"/>
      </w:pPr>
      <w:rPr>
        <w:rFonts w:ascii="Symbol" w:hAnsi="Symbol" w:hint="default"/>
      </w:rPr>
    </w:lvl>
    <w:lvl w:ilvl="4" w:tplc="080C0003" w:tentative="1">
      <w:start w:val="1"/>
      <w:numFmt w:val="bullet"/>
      <w:lvlText w:val="o"/>
      <w:lvlJc w:val="left"/>
      <w:pPr>
        <w:ind w:left="3098" w:hanging="360"/>
      </w:pPr>
      <w:rPr>
        <w:rFonts w:ascii="Courier New" w:hAnsi="Courier New" w:cs="Courier New" w:hint="default"/>
      </w:rPr>
    </w:lvl>
    <w:lvl w:ilvl="5" w:tplc="080C0005" w:tentative="1">
      <w:start w:val="1"/>
      <w:numFmt w:val="bullet"/>
      <w:lvlText w:val=""/>
      <w:lvlJc w:val="left"/>
      <w:pPr>
        <w:ind w:left="3818" w:hanging="360"/>
      </w:pPr>
      <w:rPr>
        <w:rFonts w:ascii="Wingdings" w:hAnsi="Wingdings" w:hint="default"/>
      </w:rPr>
    </w:lvl>
    <w:lvl w:ilvl="6" w:tplc="080C0001" w:tentative="1">
      <w:start w:val="1"/>
      <w:numFmt w:val="bullet"/>
      <w:lvlText w:val=""/>
      <w:lvlJc w:val="left"/>
      <w:pPr>
        <w:ind w:left="4538" w:hanging="360"/>
      </w:pPr>
      <w:rPr>
        <w:rFonts w:ascii="Symbol" w:hAnsi="Symbol" w:hint="default"/>
      </w:rPr>
    </w:lvl>
    <w:lvl w:ilvl="7" w:tplc="080C0003" w:tentative="1">
      <w:start w:val="1"/>
      <w:numFmt w:val="bullet"/>
      <w:lvlText w:val="o"/>
      <w:lvlJc w:val="left"/>
      <w:pPr>
        <w:ind w:left="5258" w:hanging="360"/>
      </w:pPr>
      <w:rPr>
        <w:rFonts w:ascii="Courier New" w:hAnsi="Courier New" w:cs="Courier New" w:hint="default"/>
      </w:rPr>
    </w:lvl>
    <w:lvl w:ilvl="8" w:tplc="080C0005" w:tentative="1">
      <w:start w:val="1"/>
      <w:numFmt w:val="bullet"/>
      <w:lvlText w:val=""/>
      <w:lvlJc w:val="left"/>
      <w:pPr>
        <w:ind w:left="5978" w:hanging="360"/>
      </w:pPr>
      <w:rPr>
        <w:rFonts w:ascii="Wingdings" w:hAnsi="Wingdings" w:hint="default"/>
      </w:rPr>
    </w:lvl>
  </w:abstractNum>
  <w:abstractNum w:abstractNumId="1" w15:restartNumberingAfterBreak="0">
    <w:nsid w:val="69582810"/>
    <w:multiLevelType w:val="hybridMultilevel"/>
    <w:tmpl w:val="2FF64936"/>
    <w:lvl w:ilvl="0" w:tplc="01BE2668">
      <w:numFmt w:val="bullet"/>
      <w:lvlText w:val="-"/>
      <w:lvlJc w:val="left"/>
      <w:pPr>
        <w:ind w:left="143" w:hanging="360"/>
      </w:pPr>
      <w:rPr>
        <w:rFonts w:ascii="Times New Roman" w:eastAsiaTheme="minorHAnsi" w:hAnsi="Times New Roman" w:cs="Times New Roman" w:hint="default"/>
      </w:rPr>
    </w:lvl>
    <w:lvl w:ilvl="1" w:tplc="080C0003" w:tentative="1">
      <w:start w:val="1"/>
      <w:numFmt w:val="bullet"/>
      <w:lvlText w:val="o"/>
      <w:lvlJc w:val="left"/>
      <w:pPr>
        <w:ind w:left="1365" w:hanging="360"/>
      </w:pPr>
      <w:rPr>
        <w:rFonts w:ascii="Courier New" w:hAnsi="Courier New" w:cs="Courier New" w:hint="default"/>
      </w:rPr>
    </w:lvl>
    <w:lvl w:ilvl="2" w:tplc="080C0005" w:tentative="1">
      <w:start w:val="1"/>
      <w:numFmt w:val="bullet"/>
      <w:lvlText w:val=""/>
      <w:lvlJc w:val="left"/>
      <w:pPr>
        <w:ind w:left="2085" w:hanging="360"/>
      </w:pPr>
      <w:rPr>
        <w:rFonts w:ascii="Wingdings" w:hAnsi="Wingdings" w:hint="default"/>
      </w:rPr>
    </w:lvl>
    <w:lvl w:ilvl="3" w:tplc="080C0001" w:tentative="1">
      <w:start w:val="1"/>
      <w:numFmt w:val="bullet"/>
      <w:lvlText w:val=""/>
      <w:lvlJc w:val="left"/>
      <w:pPr>
        <w:ind w:left="2805" w:hanging="360"/>
      </w:pPr>
      <w:rPr>
        <w:rFonts w:ascii="Symbol" w:hAnsi="Symbol" w:hint="default"/>
      </w:rPr>
    </w:lvl>
    <w:lvl w:ilvl="4" w:tplc="080C0003" w:tentative="1">
      <w:start w:val="1"/>
      <w:numFmt w:val="bullet"/>
      <w:lvlText w:val="o"/>
      <w:lvlJc w:val="left"/>
      <w:pPr>
        <w:ind w:left="3525" w:hanging="360"/>
      </w:pPr>
      <w:rPr>
        <w:rFonts w:ascii="Courier New" w:hAnsi="Courier New" w:cs="Courier New" w:hint="default"/>
      </w:rPr>
    </w:lvl>
    <w:lvl w:ilvl="5" w:tplc="080C0005" w:tentative="1">
      <w:start w:val="1"/>
      <w:numFmt w:val="bullet"/>
      <w:lvlText w:val=""/>
      <w:lvlJc w:val="left"/>
      <w:pPr>
        <w:ind w:left="4245" w:hanging="360"/>
      </w:pPr>
      <w:rPr>
        <w:rFonts w:ascii="Wingdings" w:hAnsi="Wingdings" w:hint="default"/>
      </w:rPr>
    </w:lvl>
    <w:lvl w:ilvl="6" w:tplc="080C0001" w:tentative="1">
      <w:start w:val="1"/>
      <w:numFmt w:val="bullet"/>
      <w:lvlText w:val=""/>
      <w:lvlJc w:val="left"/>
      <w:pPr>
        <w:ind w:left="4965" w:hanging="360"/>
      </w:pPr>
      <w:rPr>
        <w:rFonts w:ascii="Symbol" w:hAnsi="Symbol" w:hint="default"/>
      </w:rPr>
    </w:lvl>
    <w:lvl w:ilvl="7" w:tplc="080C0003" w:tentative="1">
      <w:start w:val="1"/>
      <w:numFmt w:val="bullet"/>
      <w:lvlText w:val="o"/>
      <w:lvlJc w:val="left"/>
      <w:pPr>
        <w:ind w:left="5685" w:hanging="360"/>
      </w:pPr>
      <w:rPr>
        <w:rFonts w:ascii="Courier New" w:hAnsi="Courier New" w:cs="Courier New" w:hint="default"/>
      </w:rPr>
    </w:lvl>
    <w:lvl w:ilvl="8" w:tplc="080C0005" w:tentative="1">
      <w:start w:val="1"/>
      <w:numFmt w:val="bullet"/>
      <w:lvlText w:val=""/>
      <w:lvlJc w:val="left"/>
      <w:pPr>
        <w:ind w:left="640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31D7"/>
    <w:rsid w:val="00022C15"/>
    <w:rsid w:val="0007662C"/>
    <w:rsid w:val="001940A8"/>
    <w:rsid w:val="001A3B92"/>
    <w:rsid w:val="001C65FF"/>
    <w:rsid w:val="0028125C"/>
    <w:rsid w:val="002912AD"/>
    <w:rsid w:val="00295D6E"/>
    <w:rsid w:val="002D3577"/>
    <w:rsid w:val="00327070"/>
    <w:rsid w:val="003E103B"/>
    <w:rsid w:val="004463E8"/>
    <w:rsid w:val="004C31D7"/>
    <w:rsid w:val="004C73FA"/>
    <w:rsid w:val="00587E77"/>
    <w:rsid w:val="00626799"/>
    <w:rsid w:val="006A3B2F"/>
    <w:rsid w:val="00790C16"/>
    <w:rsid w:val="007E0F07"/>
    <w:rsid w:val="009108CB"/>
    <w:rsid w:val="009A07A8"/>
    <w:rsid w:val="009B19F7"/>
    <w:rsid w:val="009D50EC"/>
    <w:rsid w:val="009E4AA0"/>
    <w:rsid w:val="009E7B6F"/>
    <w:rsid w:val="00A36130"/>
    <w:rsid w:val="00A67614"/>
    <w:rsid w:val="00A87436"/>
    <w:rsid w:val="00AA4153"/>
    <w:rsid w:val="00B06B99"/>
    <w:rsid w:val="00B146E8"/>
    <w:rsid w:val="00B4381E"/>
    <w:rsid w:val="00B527B7"/>
    <w:rsid w:val="00B53BAE"/>
    <w:rsid w:val="00B820F8"/>
    <w:rsid w:val="00BA405B"/>
    <w:rsid w:val="00BF469A"/>
    <w:rsid w:val="00C95679"/>
    <w:rsid w:val="00CC053E"/>
    <w:rsid w:val="00CC3CF8"/>
    <w:rsid w:val="00D52897"/>
    <w:rsid w:val="00DA382D"/>
    <w:rsid w:val="00DD10A8"/>
    <w:rsid w:val="00DD3395"/>
    <w:rsid w:val="00EC0678"/>
    <w:rsid w:val="00F27079"/>
    <w:rsid w:val="00FD4CCD"/>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71CC9E"/>
  <w15:docId w15:val="{9B0315D5-26F7-467A-A628-03762FA3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C31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31D7"/>
    <w:rPr>
      <w:rFonts w:ascii="Tahoma" w:hAnsi="Tahoma" w:cs="Tahoma"/>
      <w:sz w:val="16"/>
      <w:szCs w:val="16"/>
    </w:rPr>
  </w:style>
  <w:style w:type="paragraph" w:styleId="Paragraphedeliste">
    <w:name w:val="List Paragraph"/>
    <w:basedOn w:val="Normal"/>
    <w:uiPriority w:val="34"/>
    <w:qFormat/>
    <w:rsid w:val="00FD4CCD"/>
    <w:pPr>
      <w:ind w:left="720"/>
      <w:contextualSpacing/>
    </w:pPr>
  </w:style>
  <w:style w:type="character" w:styleId="Lienhypertexte">
    <w:name w:val="Hyperlink"/>
    <w:basedOn w:val="Policepardfaut"/>
    <w:uiPriority w:val="99"/>
    <w:unhideWhenUsed/>
    <w:rsid w:val="00C95679"/>
    <w:rPr>
      <w:color w:val="0000FF" w:themeColor="hyperlink"/>
      <w:u w:val="single"/>
    </w:rPr>
  </w:style>
  <w:style w:type="character" w:customStyle="1" w:styleId="Mentionnonrsolue1">
    <w:name w:val="Mention non résolue1"/>
    <w:basedOn w:val="Policepardfaut"/>
    <w:uiPriority w:val="99"/>
    <w:semiHidden/>
    <w:unhideWhenUsed/>
    <w:rsid w:val="00C95679"/>
    <w:rPr>
      <w:color w:val="605E5C"/>
      <w:shd w:val="clear" w:color="auto" w:fill="E1DFDD"/>
    </w:rPr>
  </w:style>
  <w:style w:type="paragraph" w:styleId="NormalWeb">
    <w:name w:val="Normal (Web)"/>
    <w:basedOn w:val="Normal"/>
    <w:uiPriority w:val="99"/>
    <w:semiHidden/>
    <w:unhideWhenUsed/>
    <w:rsid w:val="007E0F07"/>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00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ordination@plateformepsylux.b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484</Words>
  <Characters>2663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5</cp:revision>
  <cp:lastPrinted>2020-06-05T07:37:00Z</cp:lastPrinted>
  <dcterms:created xsi:type="dcterms:W3CDTF">2020-06-08T12:51:00Z</dcterms:created>
  <dcterms:modified xsi:type="dcterms:W3CDTF">2020-06-09T14:01:00Z</dcterms:modified>
</cp:coreProperties>
</file>